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38" w:rsidRPr="00580790" w:rsidRDefault="00580790">
      <w:pPr>
        <w:rPr>
          <w:b/>
          <w:sz w:val="24"/>
          <w:szCs w:val="24"/>
          <w:u w:val="single"/>
        </w:rPr>
      </w:pPr>
      <w:r>
        <w:t xml:space="preserve">     </w:t>
      </w:r>
      <w:r w:rsidR="00CD7F42">
        <w:t xml:space="preserve">                       </w:t>
      </w:r>
      <w:bookmarkStart w:id="0" w:name="_GoBack"/>
      <w:bookmarkEnd w:id="0"/>
      <w:r>
        <w:t xml:space="preserve">   </w:t>
      </w:r>
      <w:r>
        <w:rPr>
          <w:b/>
          <w:i/>
          <w:sz w:val="32"/>
          <w:szCs w:val="32"/>
          <w:u w:val="single"/>
        </w:rPr>
        <w:t>PŮDY   A  ŽIVÁ  PŘÍRODA  ČR</w:t>
      </w:r>
    </w:p>
    <w:p w:rsidR="00580790" w:rsidRDefault="005807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Úrodnost půdy závisí na </w:t>
      </w:r>
      <w:r>
        <w:rPr>
          <w:b/>
          <w:sz w:val="24"/>
          <w:szCs w:val="24"/>
          <w:u w:val="single"/>
        </w:rPr>
        <w:t>typu a druhu půdy.</w:t>
      </w:r>
      <w:r>
        <w:rPr>
          <w:b/>
          <w:sz w:val="24"/>
          <w:szCs w:val="24"/>
        </w:rPr>
        <w:t xml:space="preserve"> Typy půd jsou ovlivněny geologickým podložím a nadmořskou výškou.</w:t>
      </w:r>
    </w:p>
    <w:p w:rsidR="00580790" w:rsidRDefault="005807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Nejúrodnějším typem půdy jsou </w:t>
      </w:r>
      <w:r>
        <w:rPr>
          <w:b/>
          <w:sz w:val="24"/>
          <w:szCs w:val="24"/>
          <w:u w:val="single"/>
        </w:rPr>
        <w:t>černozemě</w:t>
      </w:r>
      <w:r>
        <w:rPr>
          <w:b/>
          <w:sz w:val="24"/>
          <w:szCs w:val="24"/>
        </w:rPr>
        <w:t xml:space="preserve"> obsahující mnoho humusu, které se nacházejí v nížinách.</w:t>
      </w:r>
    </w:p>
    <w:p w:rsidR="00580790" w:rsidRDefault="00580790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pahorkatinách se utvořily úrodné</w:t>
      </w:r>
      <w:r>
        <w:rPr>
          <w:b/>
          <w:sz w:val="24"/>
          <w:szCs w:val="24"/>
          <w:u w:val="single"/>
        </w:rPr>
        <w:t xml:space="preserve"> hnědozemě.</w:t>
      </w:r>
      <w:r>
        <w:rPr>
          <w:b/>
          <w:sz w:val="24"/>
          <w:szCs w:val="24"/>
        </w:rPr>
        <w:t xml:space="preserve"> V záplavových oblastech kolem velkých řek jsou úrodné </w:t>
      </w:r>
      <w:r>
        <w:rPr>
          <w:b/>
          <w:sz w:val="24"/>
          <w:szCs w:val="24"/>
          <w:u w:val="single"/>
        </w:rPr>
        <w:t>nivní půdy.</w:t>
      </w:r>
      <w:r>
        <w:rPr>
          <w:b/>
          <w:sz w:val="24"/>
          <w:szCs w:val="24"/>
        </w:rPr>
        <w:t xml:space="preserve"> V horských oblastech jsou neúrodné </w:t>
      </w:r>
      <w:r>
        <w:rPr>
          <w:b/>
          <w:sz w:val="24"/>
          <w:szCs w:val="24"/>
          <w:u w:val="single"/>
        </w:rPr>
        <w:t>podzolové půdy.</w:t>
      </w:r>
    </w:p>
    <w:p w:rsidR="00580790" w:rsidRDefault="005807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Hlavní příčinou přirozené rozmanitosti rostlin a živočichů je výšková stupňovitost. Nejvíce se to projevuje v</w:t>
      </w:r>
      <w:r w:rsidR="00CD7F4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dr</w:t>
      </w:r>
      <w:r w:rsidR="00CD7F42">
        <w:rPr>
          <w:b/>
          <w:sz w:val="24"/>
          <w:szCs w:val="24"/>
        </w:rPr>
        <w:t xml:space="preserve">uhové </w:t>
      </w:r>
      <w:r w:rsidR="00CD7F42">
        <w:rPr>
          <w:b/>
          <w:sz w:val="24"/>
          <w:szCs w:val="24"/>
          <w:u w:val="single"/>
        </w:rPr>
        <w:t>skladbě lesů:</w:t>
      </w:r>
    </w:p>
    <w:p w:rsidR="00CD7F42" w:rsidRDefault="00CD7F42" w:rsidP="00CD7F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 nižších polohách rostou listnaté lesy</w:t>
      </w:r>
    </w:p>
    <w:p w:rsidR="00CD7F42" w:rsidRDefault="00CD7F42" w:rsidP="00CD7F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 vyšších polohách jehličnany, hl. smrky</w:t>
      </w:r>
    </w:p>
    <w:p w:rsidR="00CD7F42" w:rsidRDefault="00CD7F42" w:rsidP="00CD7F4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Nad hranicí 1300 m n. m. se vyskytuje borovice kleč.</w:t>
      </w:r>
    </w:p>
    <w:p w:rsidR="00CD7F42" w:rsidRPr="00CD7F42" w:rsidRDefault="00CD7F42" w:rsidP="00CD7F42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Lesy pokrývají asi třetinu území.</w:t>
      </w:r>
    </w:p>
    <w:sectPr w:rsidR="00CD7F42" w:rsidRPr="00CD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66B5"/>
    <w:multiLevelType w:val="hybridMultilevel"/>
    <w:tmpl w:val="FFAC1E76"/>
    <w:lvl w:ilvl="0" w:tplc="D7B26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0"/>
    <w:rsid w:val="00580790"/>
    <w:rsid w:val="00CD0638"/>
    <w:rsid w:val="00C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2021-03-04T16:31:00Z</dcterms:created>
  <dcterms:modified xsi:type="dcterms:W3CDTF">2021-03-04T16:45:00Z</dcterms:modified>
</cp:coreProperties>
</file>